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76" w:rsidRPr="00816D76" w:rsidRDefault="00816D76" w:rsidP="00816D7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16D76">
        <w:rPr>
          <w:rFonts w:ascii="Arial" w:eastAsia="Times New Roman" w:hAnsi="Arial" w:cs="Arial"/>
          <w:color w:val="000000"/>
          <w:kern w:val="36"/>
          <w:sz w:val="43"/>
          <w:szCs w:val="43"/>
        </w:rPr>
        <w:t>Материально-техническое обеспечение образовательной деятельности</w:t>
      </w:r>
    </w:p>
    <w:p w:rsidR="00816D76" w:rsidRPr="00816D76" w:rsidRDefault="00816D76" w:rsidP="00816D76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Материально-технические и медико-социальные условия пребывания детей в МБДОУ</w:t>
      </w: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создают все необходимые условия для реализации программы дошкольного образования в соответствии с возрастными и индивидуальными особенностями детей, в соответствии с приоритетными направлениями деятельности.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В учреждении функционируют кабинеты: </w:t>
      </w:r>
      <w:proofErr w:type="gram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методический</w:t>
      </w:r>
      <w:proofErr w:type="gram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,   татарского языка. Имеются  музыкально- физкультурный  зал и медицинский блок, включающий в себя кабинет старшей медицинской сестры и изолятор.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Методический кабинет и музыкальный и физкультурный  залы оборудованы современной видео и аудиотехникой: имеются ноутбуки</w:t>
      </w:r>
      <w:proofErr w:type="gram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,</w:t>
      </w:r>
      <w:proofErr w:type="gram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мультимедийная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установка, музыкальный центр, телевизор, DVD – плеер, синтезатор, магнитолы для осуществления </w:t>
      </w:r>
      <w:proofErr w:type="spell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воспитательно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- образовательного процесса.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В детском саду оборудованы физкультурная дорожка  и прогулочные участки для воспитанников всех возрастных групп.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В группах созданы все условия для совместной деятельности воспитателя и детей, игр и самостоятельной деятельности дошкольников. Все кабинеты, группы в достаточной степени оснащены современными играми, игрушками, мебелью, удобной и эстетичной, отвечающей возрастным требованиям. Предметно-пространственная организация помещений целесообразна, отличается  эстетической культурой, способствует эмоциональному благополучию детей.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Предметно-пространственная организация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деятельности).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Развивающая среда: физкультурные центры, уголки по ПДД,  уголки экспериментирования «Центр развития»</w:t>
      </w:r>
      <w:proofErr w:type="gram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,с</w:t>
      </w:r>
      <w:proofErr w:type="gram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южетно-ролевые центры, центры сенсорного развития, центры уединения, центры песка и воды, центы </w:t>
      </w:r>
      <w:proofErr w:type="spell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ряжения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и театрализации, образовательные центры  постоянно пополняются, обновляются.</w:t>
      </w:r>
    </w:p>
    <w:p w:rsidR="00816D76" w:rsidRPr="00816D76" w:rsidRDefault="00816D76" w:rsidP="00816D7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16D76">
        <w:rPr>
          <w:rFonts w:ascii="Arial" w:eastAsia="Times New Roman" w:hAnsi="Arial" w:cs="Arial"/>
          <w:color w:val="000000"/>
          <w:kern w:val="36"/>
          <w:sz w:val="43"/>
          <w:szCs w:val="43"/>
        </w:rPr>
        <w:t>Учебные кабинеты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Плодотворно функционируют медицинский блок, музыкальный зал, и методический кабинеты. Кабинеты оснащены необходимым </w:t>
      </w:r>
      <w:proofErr w:type="spellStart"/>
      <w:proofErr w:type="gram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учебно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 дидактическим</w:t>
      </w:r>
      <w:proofErr w:type="gram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комплексом: мебелью, наглядными и техническими средствами обучения.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Оборудование помещений безопасное, </w:t>
      </w:r>
      <w:proofErr w:type="spell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здоровьесберегающее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  Образовательная деятельность и </w:t>
      </w:r>
      <w:proofErr w:type="spell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досуговые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мероприятия осуществляются с </w:t>
      </w:r>
      <w:proofErr w:type="spellStart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мультимедийным</w:t>
      </w:r>
      <w:proofErr w:type="spellEnd"/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сопровождением.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Кабинет  татарского языка 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816D76" w:rsidRPr="00816D76" w:rsidRDefault="00816D76" w:rsidP="00816D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16D76">
        <w:rPr>
          <w:rFonts w:ascii="Arial" w:eastAsia="Times New Roman" w:hAnsi="Arial" w:cs="Arial"/>
          <w:b/>
          <w:bCs/>
          <w:color w:val="000000"/>
          <w:sz w:val="27"/>
          <w:szCs w:val="27"/>
        </w:rPr>
        <w:t>Методический кабинет –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материалом.</w:t>
      </w:r>
    </w:p>
    <w:p w:rsidR="00C02A2B" w:rsidRDefault="00C02A2B"/>
    <w:sectPr w:rsidR="00C0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6D76"/>
    <w:rsid w:val="00816D76"/>
    <w:rsid w:val="00C0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6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16D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D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16D7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2019-03-26T12:29:00Z</dcterms:created>
  <dcterms:modified xsi:type="dcterms:W3CDTF">2019-03-26T12:31:00Z</dcterms:modified>
</cp:coreProperties>
</file>